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F7" w:rsidRDefault="00904FE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 Е Р Е Ч Е Н Ь </w:t>
      </w:r>
    </w:p>
    <w:p w:rsidR="003E25F7" w:rsidRDefault="00904FE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документов, необходимых для проведения работ по классификации</w:t>
      </w:r>
    </w:p>
    <w:p w:rsidR="003E25F7" w:rsidRDefault="003E25F7">
      <w:pPr>
        <w:jc w:val="center"/>
        <w:rPr>
          <w:i/>
          <w:sz w:val="22"/>
          <w:szCs w:val="22"/>
          <w:u w:val="single"/>
        </w:rPr>
      </w:pPr>
    </w:p>
    <w:p w:rsidR="003E25F7" w:rsidRDefault="00904FEB">
      <w:pPr>
        <w:numPr>
          <w:ilvl w:val="0"/>
          <w:numId w:val="4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>Анкета.</w:t>
      </w:r>
    </w:p>
    <w:p w:rsidR="003E25F7" w:rsidRDefault="00904FEB">
      <w:pPr>
        <w:numPr>
          <w:ilvl w:val="0"/>
          <w:numId w:val="4"/>
        </w:numPr>
        <w:ind w:left="-426" w:firstLine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Выписка ЕГРЮЛ</w:t>
      </w:r>
    </w:p>
    <w:p w:rsidR="003E25F7" w:rsidRDefault="00904FEB">
      <w:pPr>
        <w:ind w:left="-426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5. Копия свидетельства о праве собственности</w:t>
      </w:r>
      <w:bookmarkStart w:id="0" w:name="_GoBack"/>
      <w:bookmarkEnd w:id="0"/>
      <w:r>
        <w:rPr>
          <w:color w:val="00000A"/>
          <w:sz w:val="24"/>
          <w:szCs w:val="24"/>
        </w:rPr>
        <w:t xml:space="preserve"> или копия договора аренды на здание (помещение), или копия иного документа, подтверждающего право заявителя на использование здания (помещения) для оказания гостиничных услуг</w:t>
      </w:r>
      <w:r>
        <w:rPr>
          <w:sz w:val="24"/>
          <w:szCs w:val="24"/>
        </w:rPr>
        <w:t>.</w:t>
      </w:r>
    </w:p>
    <w:p w:rsidR="003E25F7" w:rsidRDefault="00904FEB">
      <w:pPr>
        <w:ind w:left="-426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6.  Копия уведомления о начале осуществления предпринимательской деятельности по предоставлению гостиничных услуг, а также услуг по временному размещению и обеспечению временного проживания, поданного в уполномоченный орган согласно постановлению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деятельности".</w:t>
      </w:r>
    </w:p>
    <w:p w:rsidR="003E25F7" w:rsidRDefault="00904FEB">
      <w:pPr>
        <w:ind w:left="-426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7. Копия документов о вводе здания в эксплуатацию</w:t>
      </w:r>
      <w:r w:rsidR="00257DBA">
        <w:rPr>
          <w:color w:val="00000A"/>
          <w:sz w:val="24"/>
          <w:szCs w:val="24"/>
        </w:rPr>
        <w:t xml:space="preserve"> (для зданий после реконструкции и строительства)</w:t>
      </w:r>
      <w:r>
        <w:rPr>
          <w:color w:val="00000A"/>
          <w:sz w:val="24"/>
          <w:szCs w:val="24"/>
        </w:rPr>
        <w:t>.</w:t>
      </w:r>
    </w:p>
    <w:p w:rsidR="003E25F7" w:rsidRDefault="00904FEB" w:rsidP="006822F3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8. Договор на техническое обслуживание автоматических установок пожаротушения, охранной, охранно-пожарной сигнализации и дымоудаления.</w:t>
      </w:r>
    </w:p>
    <w:p w:rsidR="003E25F7" w:rsidRDefault="004D4D88" w:rsidP="006822F3">
      <w:pPr>
        <w:ind w:left="-284" w:hanging="142"/>
        <w:jc w:val="both"/>
      </w:pPr>
      <w:r>
        <w:rPr>
          <w:bCs/>
          <w:sz w:val="24"/>
          <w:szCs w:val="24"/>
        </w:rPr>
        <w:t>9</w:t>
      </w:r>
      <w:r w:rsidR="00904FEB">
        <w:rPr>
          <w:bCs/>
          <w:sz w:val="24"/>
          <w:szCs w:val="24"/>
        </w:rPr>
        <w:t>. Копия программы производственного контроля за соблюдением санитарных правил и выполнением санитарно-противоэпидемических (профилактических) мероприятий, утвержденной приказом исполнительного органа юридического лица или индивидуального предпринимателя, и копия заключения о соответствии воды, используемой  в качестве питьевой, требованиям санитарно-эпидемиологических правил и нормативов, заверенные заявителем.</w:t>
      </w:r>
    </w:p>
    <w:p w:rsidR="003E25F7" w:rsidRDefault="00904FE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4D88">
        <w:rPr>
          <w:sz w:val="24"/>
          <w:szCs w:val="24"/>
        </w:rPr>
        <w:t>0</w:t>
      </w:r>
      <w:r>
        <w:rPr>
          <w:sz w:val="24"/>
          <w:szCs w:val="24"/>
        </w:rPr>
        <w:t>. Договор на дезинфекцию, дезинсекцию и дератизацию.</w:t>
      </w:r>
    </w:p>
    <w:p w:rsidR="003E25F7" w:rsidRDefault="00904FEB" w:rsidP="006822F3">
      <w:pPr>
        <w:ind w:left="-426"/>
        <w:jc w:val="both"/>
      </w:pPr>
      <w:r>
        <w:rPr>
          <w:sz w:val="24"/>
          <w:szCs w:val="24"/>
        </w:rPr>
        <w:t>1</w:t>
      </w:r>
      <w:r w:rsidR="004D4D88">
        <w:rPr>
          <w:sz w:val="24"/>
          <w:szCs w:val="24"/>
        </w:rPr>
        <w:t>1</w:t>
      </w:r>
      <w:r>
        <w:rPr>
          <w:sz w:val="24"/>
          <w:szCs w:val="24"/>
        </w:rPr>
        <w:t>. Договор на стирку белья.</w:t>
      </w:r>
    </w:p>
    <w:p w:rsidR="003E25F7" w:rsidRDefault="00904FE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4D88">
        <w:rPr>
          <w:sz w:val="24"/>
          <w:szCs w:val="24"/>
        </w:rPr>
        <w:t>2</w:t>
      </w:r>
      <w:r>
        <w:rPr>
          <w:sz w:val="24"/>
          <w:szCs w:val="24"/>
        </w:rPr>
        <w:t>. Договор на регулярный вывоз всех видов отходов.</w:t>
      </w:r>
    </w:p>
    <w:p w:rsidR="003E25F7" w:rsidRDefault="00904FE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4D88">
        <w:rPr>
          <w:sz w:val="24"/>
          <w:szCs w:val="24"/>
        </w:rPr>
        <w:t>3</w:t>
      </w:r>
      <w:r>
        <w:rPr>
          <w:sz w:val="24"/>
          <w:szCs w:val="24"/>
        </w:rPr>
        <w:t>. Договор на отпуск питьевой воды и прием сточных вод</w:t>
      </w:r>
      <w:r w:rsidR="00672780">
        <w:rPr>
          <w:sz w:val="24"/>
          <w:szCs w:val="24"/>
        </w:rPr>
        <w:t xml:space="preserve"> (для гостиниц, расположенных в отдельно стоящих зданиях)</w:t>
      </w:r>
      <w:r>
        <w:rPr>
          <w:sz w:val="24"/>
          <w:szCs w:val="24"/>
        </w:rPr>
        <w:t>.</w:t>
      </w:r>
    </w:p>
    <w:p w:rsidR="003E25F7" w:rsidRDefault="00904FE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4D88">
        <w:rPr>
          <w:sz w:val="24"/>
          <w:szCs w:val="24"/>
        </w:rPr>
        <w:t>4</w:t>
      </w:r>
      <w:r>
        <w:rPr>
          <w:sz w:val="24"/>
          <w:szCs w:val="24"/>
        </w:rPr>
        <w:t>.  К</w:t>
      </w:r>
      <w:r>
        <w:rPr>
          <w:color w:val="00000A"/>
          <w:sz w:val="24"/>
          <w:szCs w:val="24"/>
        </w:rPr>
        <w:t>опия акта обследования и категорирования гостиницы, составленного в установленном порядке, копия титульного листа и последнего листа паспорта безопасности гостиниц или иных средств размещения (для гостиниц, относимых к первой, второй и третьей категориям опасности в зависимости от степени угрозы совершения на территории гостиниц террористических актов, возможных последствий их совершения), предусмотренного постановлением Правительства Российской Федерации от 14 апреля 2017 г. № 447 "Об утверждении требований к антитеррористической защищенности гостиниц и иных средств размещения и формы паспорта безопасности этих объектов"</w:t>
      </w:r>
    </w:p>
    <w:p w:rsidR="003E25F7" w:rsidRDefault="003E25F7">
      <w:pPr>
        <w:ind w:left="720"/>
        <w:rPr>
          <w:sz w:val="22"/>
          <w:szCs w:val="22"/>
        </w:rPr>
      </w:pPr>
    </w:p>
    <w:p w:rsidR="003E25F7" w:rsidRDefault="00904F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все копии документов заверяются подписью и печатью руководителя.</w:t>
      </w:r>
    </w:p>
    <w:p w:rsidR="003E25F7" w:rsidRDefault="003E25F7">
      <w:pPr>
        <w:ind w:left="720"/>
      </w:pPr>
    </w:p>
    <w:sectPr w:rsidR="003E25F7">
      <w:pgSz w:w="11906" w:h="16838"/>
      <w:pgMar w:top="1134" w:right="1797" w:bottom="1134" w:left="179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748"/>
    <w:multiLevelType w:val="multilevel"/>
    <w:tmpl w:val="F312B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4A634E"/>
    <w:multiLevelType w:val="multilevel"/>
    <w:tmpl w:val="E4A651C6"/>
    <w:lvl w:ilvl="0">
      <w:start w:val="1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0049C7"/>
    <w:multiLevelType w:val="multilevel"/>
    <w:tmpl w:val="31AE5D30"/>
    <w:lvl w:ilvl="0">
      <w:start w:val="1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CF64F88"/>
    <w:multiLevelType w:val="multilevel"/>
    <w:tmpl w:val="C2500E30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F7B169E"/>
    <w:multiLevelType w:val="multilevel"/>
    <w:tmpl w:val="B9D810D2"/>
    <w:lvl w:ilvl="0">
      <w:start w:val="1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F7"/>
    <w:rsid w:val="00257DBA"/>
    <w:rsid w:val="002B63EB"/>
    <w:rsid w:val="00357FE9"/>
    <w:rsid w:val="003E25F7"/>
    <w:rsid w:val="004D4D88"/>
    <w:rsid w:val="0065499C"/>
    <w:rsid w:val="00672780"/>
    <w:rsid w:val="006822F3"/>
    <w:rsid w:val="007F486C"/>
    <w:rsid w:val="008C4ED3"/>
    <w:rsid w:val="009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4B23"/>
  <w15:docId w15:val="{11DAFA0E-C7E3-4B8F-8B25-18FDA554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5E0C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1750"/>
    <w:pPr>
      <w:suppressAutoHyphens/>
      <w:ind w:left="720"/>
    </w:pPr>
    <w:rPr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услуг</vt:lpstr>
    </vt:vector>
  </TitlesOfParts>
  <Company>Test-SPb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услуг</dc:title>
  <dc:subject/>
  <dc:creator>517</dc:creator>
  <dc:description/>
  <cp:lastModifiedBy>Tatiana Tatiana</cp:lastModifiedBy>
  <cp:revision>5</cp:revision>
  <cp:lastPrinted>2019-05-13T11:45:00Z</cp:lastPrinted>
  <dcterms:created xsi:type="dcterms:W3CDTF">2019-07-09T10:30:00Z</dcterms:created>
  <dcterms:modified xsi:type="dcterms:W3CDTF">2019-07-09T10:36:00Z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Test-SPb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